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19" w:rsidRDefault="00503119" w:rsidP="0050311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03119" w:rsidRDefault="00503119" w:rsidP="00503119">
      <w:pPr>
        <w:widowControl/>
        <w:adjustRightInd w:val="0"/>
        <w:snapToGrid w:val="0"/>
        <w:ind w:firstLineChars="700" w:firstLine="3080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方正小标宋简体" w:eastAsia="方正小标宋简体" w:hAnsi="仿宋" w:cs="Times New Roman" w:hint="eastAsia"/>
          <w:kern w:val="0"/>
          <w:sz w:val="44"/>
          <w:szCs w:val="44"/>
        </w:rPr>
        <w:t>招聘岗位及条件</w:t>
      </w:r>
    </w:p>
    <w:tbl>
      <w:tblPr>
        <w:tblW w:w="901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55"/>
        <w:gridCol w:w="2475"/>
        <w:gridCol w:w="3075"/>
        <w:gridCol w:w="1125"/>
      </w:tblGrid>
      <w:tr w:rsidR="00503119" w:rsidTr="004A7B40">
        <w:trPr>
          <w:tblHeader/>
        </w:trPr>
        <w:tc>
          <w:tcPr>
            <w:tcW w:w="118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bookmarkEnd w:id="0"/>
          <w:p w:rsidR="00503119" w:rsidRDefault="00503119" w:rsidP="004A7B4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15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招聘数量</w:t>
            </w:r>
          </w:p>
        </w:tc>
        <w:tc>
          <w:tcPr>
            <w:tcW w:w="24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30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应聘条件</w:t>
            </w:r>
          </w:p>
        </w:tc>
        <w:tc>
          <w:tcPr>
            <w:tcW w:w="112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工作地点</w:t>
            </w:r>
          </w:p>
        </w:tc>
      </w:tr>
      <w:tr w:rsidR="00503119" w:rsidTr="004A7B40">
        <w:trPr>
          <w:trHeight w:val="5943"/>
        </w:trPr>
        <w:tc>
          <w:tcPr>
            <w:tcW w:w="118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执业中医师</w:t>
            </w:r>
          </w:p>
        </w:tc>
        <w:tc>
          <w:tcPr>
            <w:tcW w:w="115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2名</w:t>
            </w:r>
          </w:p>
        </w:tc>
        <w:tc>
          <w:tcPr>
            <w:tcW w:w="24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1. 疾病诊断与治疗</w:t>
            </w:r>
          </w:p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运用中医理论对患者进行辨证施治，制定个性化诊疗方案。  </w:t>
            </w:r>
          </w:p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开具中西药处方，合理调配汤剂、膏方，并指导患者用药。  </w:t>
            </w:r>
          </w:p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熟练操作针灸、拔罐、推拿、艾灸等适宜技术。  </w:t>
            </w:r>
          </w:p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2. 医疗文书管理</w:t>
            </w:r>
          </w:p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规范书写病历、处方、治疗记录等医疗文件，确保符合行业标准。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307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1. 具有执业中医师资格证书，能够独立开展中医诊疗相关工作。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br/>
              <w:t>2. 本科及以上学历，中医学相关专业。条件特别优秀者可适当放宽。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br/>
              <w:t>3. 具备一定临床工作经验者优先。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br/>
              <w:t>4. 遵守职业道德，责任心强，具有良好的沟通能力和团队协作精神。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br/>
              <w:t>5. 具备胜任工作的健康体魄，无影响正常工作的疾病。</w:t>
            </w:r>
          </w:p>
        </w:tc>
        <w:tc>
          <w:tcPr>
            <w:tcW w:w="1125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503119" w:rsidRDefault="00503119" w:rsidP="004A7B4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山东莱芜</w:t>
            </w:r>
          </w:p>
        </w:tc>
      </w:tr>
    </w:tbl>
    <w:p w:rsidR="00C069E6" w:rsidRDefault="00921F44"/>
    <w:sectPr w:rsidR="00C0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44" w:rsidRDefault="00921F44" w:rsidP="00503119">
      <w:r>
        <w:separator/>
      </w:r>
    </w:p>
  </w:endnote>
  <w:endnote w:type="continuationSeparator" w:id="0">
    <w:p w:rsidR="00921F44" w:rsidRDefault="00921F44" w:rsidP="0050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44" w:rsidRDefault="00921F44" w:rsidP="00503119">
      <w:r>
        <w:separator/>
      </w:r>
    </w:p>
  </w:footnote>
  <w:footnote w:type="continuationSeparator" w:id="0">
    <w:p w:rsidR="00921F44" w:rsidRDefault="00921F44" w:rsidP="00503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DA"/>
    <w:rsid w:val="000B5A0A"/>
    <w:rsid w:val="00503119"/>
    <w:rsid w:val="00921F44"/>
    <w:rsid w:val="00AF21DA"/>
    <w:rsid w:val="00F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7C994"/>
  <w15:chartTrackingRefBased/>
  <w15:docId w15:val="{079E4F41-CFD9-430D-BC2D-BCFAB46F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1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1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P R 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2025-07-22T03:17:00Z</dcterms:created>
  <dcterms:modified xsi:type="dcterms:W3CDTF">2025-07-22T03:20:00Z</dcterms:modified>
</cp:coreProperties>
</file>