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4" w:rsidRPr="00160D9D" w:rsidRDefault="00F62D44" w:rsidP="00F62D44">
      <w:pPr>
        <w:jc w:val="center"/>
        <w:rPr>
          <w:rFonts w:ascii="方正小标宋简体" w:eastAsia="方正小标宋简体"/>
          <w:color w:val="FF0000"/>
          <w:sz w:val="84"/>
          <w:szCs w:val="84"/>
        </w:rPr>
      </w:pPr>
      <w:r>
        <w:rPr>
          <w:rFonts w:ascii="方正小标宋简体" w:eastAsia="方正小标宋简体" w:hint="eastAsia"/>
          <w:color w:val="FF0000"/>
          <w:sz w:val="84"/>
          <w:szCs w:val="84"/>
        </w:rPr>
        <w:t>“两学一做”学习教育</w:t>
      </w:r>
      <w:r w:rsidRPr="00160D9D">
        <w:rPr>
          <w:rFonts w:ascii="方正小标宋简体" w:eastAsia="方正小标宋简体" w:hAnsi="宋体" w:cs="宋体" w:hint="eastAsia"/>
          <w:color w:val="FF0000"/>
          <w:sz w:val="84"/>
          <w:szCs w:val="84"/>
        </w:rPr>
        <w:t xml:space="preserve"> </w:t>
      </w:r>
      <w:r w:rsidRPr="00160D9D">
        <w:rPr>
          <w:rFonts w:ascii="方正小标宋简体" w:eastAsia="方正小标宋简体" w:hint="eastAsia"/>
          <w:color w:val="FF0000"/>
          <w:sz w:val="84"/>
          <w:szCs w:val="84"/>
        </w:rPr>
        <w:t>简</w:t>
      </w:r>
      <w:r w:rsidRPr="00160D9D">
        <w:rPr>
          <w:rFonts w:ascii="方正小标宋简体" w:eastAsia="方正小标宋简体" w:hAnsi="宋体" w:cs="宋体" w:hint="eastAsia"/>
          <w:color w:val="FF0000"/>
          <w:sz w:val="84"/>
          <w:szCs w:val="84"/>
        </w:rPr>
        <w:t xml:space="preserve"> </w:t>
      </w:r>
      <w:r w:rsidRPr="00160D9D">
        <w:rPr>
          <w:rFonts w:ascii="方正小标宋简体" w:eastAsia="方正小标宋简体" w:hint="eastAsia"/>
          <w:color w:val="FF0000"/>
          <w:sz w:val="84"/>
          <w:szCs w:val="84"/>
        </w:rPr>
        <w:t>报</w:t>
      </w:r>
    </w:p>
    <w:p w:rsidR="00F62D44" w:rsidRDefault="00F62D44" w:rsidP="00F62D44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11119A">
        <w:rPr>
          <w:rFonts w:ascii="黑体" w:eastAsia="黑体" w:hint="eastAsia"/>
          <w:sz w:val="32"/>
          <w:szCs w:val="32"/>
        </w:rPr>
        <w:t>第1期</w:t>
      </w:r>
    </w:p>
    <w:p w:rsidR="00F62D44" w:rsidRPr="0004661E" w:rsidRDefault="00F62D44" w:rsidP="00F62D44">
      <w:pPr>
        <w:spacing w:line="460" w:lineRule="exact"/>
        <w:jc w:val="center"/>
        <w:rPr>
          <w:rFonts w:ascii="黑体" w:eastAsia="黑体"/>
          <w:kern w:val="22"/>
          <w:sz w:val="32"/>
          <w:szCs w:val="32"/>
        </w:rPr>
      </w:pPr>
    </w:p>
    <w:p w:rsidR="00FC4BF1" w:rsidRPr="00E65B2C" w:rsidRDefault="00FC4BF1" w:rsidP="00061FFD">
      <w:pPr>
        <w:rPr>
          <w:rFonts w:ascii="仿宋_GB2312" w:eastAsia="仿宋_GB2312"/>
          <w:w w:val="114"/>
          <w:szCs w:val="21"/>
        </w:rPr>
      </w:pPr>
      <w:r w:rsidRPr="00E65B2C">
        <w:rPr>
          <w:rFonts w:ascii="仿宋_GB2312" w:eastAsia="仿宋_GB2312" w:hint="eastAsia"/>
          <w:w w:val="114"/>
          <w:szCs w:val="21"/>
        </w:rPr>
        <w:t>中共</w:t>
      </w:r>
      <w:r w:rsidR="00195B97" w:rsidRPr="00E65B2C">
        <w:rPr>
          <w:rFonts w:ascii="仿宋_GB2312" w:eastAsia="仿宋_GB2312" w:hint="eastAsia"/>
          <w:w w:val="114"/>
          <w:szCs w:val="21"/>
        </w:rPr>
        <w:t>山东国投公司委员会</w:t>
      </w:r>
      <w:r w:rsidRPr="00E65B2C">
        <w:rPr>
          <w:rFonts w:ascii="仿宋_GB2312" w:eastAsia="仿宋_GB2312" w:hAnsi="Calibri" w:cs="Times New Roman" w:hint="eastAsia"/>
          <w:w w:val="114"/>
          <w:szCs w:val="21"/>
        </w:rPr>
        <w:t>“两学</w:t>
      </w:r>
    </w:p>
    <w:p w:rsidR="00F62D44" w:rsidRDefault="00FC4BF1" w:rsidP="00F62D44">
      <w:r w:rsidRPr="00FC4BF1">
        <w:rPr>
          <w:rFonts w:ascii="仿宋_GB2312" w:eastAsia="仿宋_GB2312" w:hAnsi="Calibri" w:cs="Times New Roman" w:hint="eastAsia"/>
          <w:szCs w:val="21"/>
        </w:rPr>
        <w:t>一做”</w:t>
      </w:r>
      <w:r w:rsidR="00322A25" w:rsidRPr="00FC4BF1">
        <w:rPr>
          <w:rFonts w:ascii="仿宋_GB2312" w:eastAsia="仿宋_GB2312" w:hAnsi="Calibri" w:cs="Times New Roman" w:hint="eastAsia"/>
          <w:szCs w:val="21"/>
        </w:rPr>
        <w:t>学习教育</w:t>
      </w:r>
      <w:r w:rsidR="00195B97">
        <w:rPr>
          <w:rFonts w:ascii="仿宋_GB2312" w:eastAsia="仿宋_GB2312" w:hAnsi="Calibri" w:cs="Times New Roman" w:hint="eastAsia"/>
          <w:szCs w:val="21"/>
        </w:rPr>
        <w:t>协调</w:t>
      </w:r>
      <w:r w:rsidR="00322A25" w:rsidRPr="00FC4BF1">
        <w:rPr>
          <w:rFonts w:ascii="仿宋_GB2312" w:eastAsia="仿宋_GB2312" w:hAnsi="Calibri" w:cs="Times New Roman" w:hint="eastAsia"/>
          <w:szCs w:val="21"/>
        </w:rPr>
        <w:t>领导小组</w:t>
      </w:r>
      <w:r w:rsidR="00FB4883" w:rsidRPr="00FC4BF1">
        <w:rPr>
          <w:rFonts w:ascii="仿宋_GB2312" w:eastAsia="仿宋_GB2312" w:hAnsi="Calibri" w:cs="Times New Roman" w:hint="eastAsia"/>
          <w:szCs w:val="21"/>
        </w:rPr>
        <w:t>办公室</w:t>
      </w:r>
      <w:r w:rsidR="00F62D44" w:rsidRPr="00FC4BF1">
        <w:rPr>
          <w:rFonts w:ascii="仿宋_GB2312" w:eastAsia="仿宋_GB2312" w:hint="eastAsia"/>
        </w:rPr>
        <w:t xml:space="preserve"> </w:t>
      </w:r>
      <w:r w:rsidR="00F62D44" w:rsidRPr="00FB4883">
        <w:rPr>
          <w:rFonts w:ascii="仿宋_GB2312" w:eastAsia="仿宋_GB2312" w:hint="eastAsia"/>
        </w:rPr>
        <w:t xml:space="preserve">  </w:t>
      </w:r>
      <w:r w:rsidR="00F62D44" w:rsidRPr="0004675D">
        <w:rPr>
          <w:rFonts w:ascii="仿宋_GB2312" w:eastAsia="仿宋_GB2312" w:hint="eastAsia"/>
        </w:rPr>
        <w:t xml:space="preserve">     </w:t>
      </w:r>
      <w:r w:rsidR="00195B97">
        <w:rPr>
          <w:rFonts w:ascii="仿宋_GB2312" w:eastAsia="仿宋_GB2312" w:hint="eastAsia"/>
        </w:rPr>
        <w:t xml:space="preserve">    </w:t>
      </w:r>
      <w:r w:rsidR="00B42761">
        <w:rPr>
          <w:rFonts w:ascii="仿宋_GB2312" w:eastAsia="仿宋_GB2312" w:hint="eastAsia"/>
        </w:rPr>
        <w:t xml:space="preserve">    </w:t>
      </w:r>
      <w:r w:rsidR="00322A25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 xml:space="preserve">      </w:t>
      </w:r>
      <w:r w:rsidR="00401A05">
        <w:rPr>
          <w:rFonts w:ascii="仿宋_GB2312" w:eastAsia="仿宋_GB2312" w:hint="eastAsia"/>
        </w:rPr>
        <w:t xml:space="preserve"> </w:t>
      </w:r>
      <w:r w:rsidR="0011002D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 xml:space="preserve"> </w:t>
      </w:r>
      <w:r w:rsidR="00322A25">
        <w:rPr>
          <w:rFonts w:ascii="仿宋_GB2312" w:eastAsia="仿宋_GB2312" w:hint="eastAsia"/>
        </w:rPr>
        <w:t xml:space="preserve">  二</w:t>
      </w:r>
      <w:r w:rsidR="00322A25">
        <w:rPr>
          <w:rFonts w:ascii="宋体" w:eastAsia="宋体" w:hAnsi="宋体" w:cs="宋体" w:hint="eastAsia"/>
        </w:rPr>
        <w:t>〇</w:t>
      </w:r>
      <w:r w:rsidR="00322A25">
        <w:rPr>
          <w:rFonts w:ascii="仿宋_GB2312" w:eastAsia="仿宋_GB2312" w:hAnsi="仿宋_GB2312" w:cs="仿宋_GB2312" w:hint="eastAsia"/>
        </w:rPr>
        <w:t>一六年</w:t>
      </w:r>
      <w:r w:rsidR="0011002D">
        <w:rPr>
          <w:rFonts w:ascii="仿宋_GB2312" w:eastAsia="仿宋_GB2312" w:hAnsi="仿宋_GB2312" w:cs="仿宋_GB2312" w:hint="eastAsia"/>
        </w:rPr>
        <w:t>七</w:t>
      </w:r>
      <w:r w:rsidR="00322A25">
        <w:rPr>
          <w:rFonts w:ascii="仿宋_GB2312" w:eastAsia="仿宋_GB2312" w:hAnsi="仿宋_GB2312" w:cs="仿宋_GB2312" w:hint="eastAsia"/>
        </w:rPr>
        <w:t>月</w:t>
      </w:r>
      <w:r w:rsidR="00401A05">
        <w:rPr>
          <w:rFonts w:ascii="仿宋_GB2312" w:eastAsia="仿宋_GB2312" w:hAnsi="仿宋_GB2312" w:cs="仿宋_GB2312" w:hint="eastAsia"/>
        </w:rPr>
        <w:t>十</w:t>
      </w:r>
      <w:r w:rsidR="007E290D">
        <w:rPr>
          <w:rFonts w:ascii="仿宋_GB2312" w:eastAsia="仿宋_GB2312" w:hAnsi="仿宋_GB2312" w:cs="仿宋_GB2312" w:hint="eastAsia"/>
        </w:rPr>
        <w:t>八</w:t>
      </w:r>
      <w:r w:rsidR="00322A25">
        <w:rPr>
          <w:rFonts w:ascii="仿宋_GB2312" w:eastAsia="仿宋_GB2312" w:hint="eastAsia"/>
        </w:rPr>
        <w:t>日</w:t>
      </w:r>
    </w:p>
    <w:p w:rsidR="00F62D44" w:rsidRPr="00F62D44" w:rsidRDefault="00F62D44" w:rsidP="00F62D44">
      <w:pPr>
        <w:rPr>
          <w:rFonts w:ascii="仿宋_GB2312" w:eastAsia="仿宋_GB2312"/>
          <w:color w:val="FF0000"/>
        </w:rPr>
      </w:pPr>
      <w:r>
        <w:rPr>
          <w:rFonts w:ascii="仿宋_GB2312" w:eastAsia="仿宋_GB2312" w:hint="eastAsia"/>
          <w:color w:val="FF0000"/>
        </w:rPr>
        <w:t>-------------------------------------------------------------------------------</w:t>
      </w:r>
    </w:p>
    <w:p w:rsidR="007E290D" w:rsidRDefault="007E290D" w:rsidP="00D442D2">
      <w:pPr>
        <w:ind w:firstLine="405"/>
        <w:jc w:val="center"/>
        <w:rPr>
          <w:rFonts w:ascii="方正小标宋简体" w:eastAsia="方正小标宋简体"/>
          <w:sz w:val="44"/>
          <w:szCs w:val="44"/>
        </w:rPr>
      </w:pPr>
    </w:p>
    <w:p w:rsidR="00E614AD" w:rsidRPr="00F62D44" w:rsidRDefault="007E5E8C" w:rsidP="00A8589C">
      <w:pPr>
        <w:spacing w:line="660" w:lineRule="exact"/>
        <w:ind w:firstLine="40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精心</w:t>
      </w:r>
      <w:r w:rsidR="00B6533C">
        <w:rPr>
          <w:rFonts w:ascii="方正小标宋简体" w:eastAsia="方正小标宋简体" w:hint="eastAsia"/>
          <w:sz w:val="44"/>
          <w:szCs w:val="44"/>
        </w:rPr>
        <w:t xml:space="preserve">组织  </w:t>
      </w:r>
      <w:r w:rsidR="0017332C">
        <w:rPr>
          <w:rFonts w:ascii="方正小标宋简体" w:eastAsia="方正小标宋简体" w:hint="eastAsia"/>
          <w:sz w:val="44"/>
          <w:szCs w:val="44"/>
        </w:rPr>
        <w:t>周密部署</w:t>
      </w:r>
    </w:p>
    <w:p w:rsidR="00CF2E0F" w:rsidRPr="00F62D44" w:rsidRDefault="00F62D44" w:rsidP="00A8589C">
      <w:pPr>
        <w:spacing w:line="660" w:lineRule="exact"/>
        <w:ind w:firstLine="40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 w:rsidR="00CF2E0F" w:rsidRPr="00F62D44">
        <w:rPr>
          <w:rFonts w:ascii="方正小标宋简体" w:eastAsia="方正小标宋简体" w:hint="eastAsia"/>
          <w:sz w:val="44"/>
          <w:szCs w:val="44"/>
        </w:rPr>
        <w:t>两学一做</w:t>
      </w:r>
      <w:r>
        <w:rPr>
          <w:rFonts w:ascii="方正小标宋简体" w:eastAsia="方正小标宋简体" w:hint="eastAsia"/>
          <w:sz w:val="44"/>
          <w:szCs w:val="44"/>
        </w:rPr>
        <w:t>”</w:t>
      </w:r>
      <w:r w:rsidR="00647C53" w:rsidRPr="00F62D44">
        <w:rPr>
          <w:rFonts w:ascii="方正小标宋简体" w:eastAsia="方正小标宋简体" w:hint="eastAsia"/>
          <w:sz w:val="44"/>
          <w:szCs w:val="44"/>
        </w:rPr>
        <w:t>学习教育扎实</w:t>
      </w:r>
      <w:r w:rsidR="00803BD4">
        <w:rPr>
          <w:rFonts w:ascii="方正小标宋简体" w:eastAsia="方正小标宋简体" w:hint="eastAsia"/>
          <w:sz w:val="44"/>
          <w:szCs w:val="44"/>
        </w:rPr>
        <w:t>有序</w:t>
      </w:r>
      <w:r w:rsidR="0017332C">
        <w:rPr>
          <w:rFonts w:ascii="方正小标宋简体" w:eastAsia="方正小标宋简体" w:hint="eastAsia"/>
          <w:sz w:val="44"/>
          <w:szCs w:val="44"/>
        </w:rPr>
        <w:t>推进</w:t>
      </w:r>
    </w:p>
    <w:p w:rsidR="00CF2E0F" w:rsidRPr="007E290D" w:rsidRDefault="00CF2E0F" w:rsidP="00CF2E0F">
      <w:pPr>
        <w:ind w:firstLine="405"/>
        <w:rPr>
          <w:rFonts w:ascii="仿宋_GB2312" w:eastAsia="仿宋_GB2312"/>
          <w:sz w:val="32"/>
          <w:szCs w:val="32"/>
        </w:rPr>
      </w:pPr>
    </w:p>
    <w:p w:rsidR="004D0955" w:rsidRDefault="00A1331C" w:rsidP="00BD4C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C02">
        <w:rPr>
          <w:rFonts w:ascii="仿宋_GB2312" w:eastAsia="仿宋_GB2312" w:hint="eastAsia"/>
          <w:sz w:val="32"/>
          <w:szCs w:val="32"/>
        </w:rPr>
        <w:t>“两学一做”学习教育开展以来，公司党委认真贯彻落实中央、省委和省国资委党委的各项部署要求，</w:t>
      </w:r>
      <w:r w:rsidR="004D0955">
        <w:rPr>
          <w:rFonts w:ascii="仿宋_GB2312" w:eastAsia="仿宋_GB2312" w:hint="eastAsia"/>
          <w:sz w:val="32"/>
          <w:szCs w:val="32"/>
        </w:rPr>
        <w:t>扎实做好学习教育各项规定动作和自选动作，学习教育做到了高起点、高质量。</w:t>
      </w:r>
    </w:p>
    <w:p w:rsidR="00A1331C" w:rsidRDefault="00021616" w:rsidP="004D72C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C02">
        <w:rPr>
          <w:rFonts w:ascii="楷体_GB2312" w:eastAsia="楷体_GB2312" w:hint="eastAsia"/>
          <w:sz w:val="32"/>
          <w:szCs w:val="32"/>
        </w:rPr>
        <w:t>一是加强组织，强化领导，全面启动学习教育。</w:t>
      </w:r>
      <w:r w:rsidRPr="008D7C02">
        <w:rPr>
          <w:rFonts w:ascii="仿宋_GB2312" w:eastAsia="仿宋_GB2312" w:hint="eastAsia"/>
          <w:sz w:val="32"/>
          <w:szCs w:val="32"/>
        </w:rPr>
        <w:t>省国资委党委召开“两学一做”学习教育动员部署会后，公司党委深入领会会议精神，及时召开了公司“两学一做”学习教育动员会。会议学习传达了习近平总书记关于开展“两学一做”学习教育重要指示精神以及中央、全省和省国资委“两学一做”学习教育座谈会</w:t>
      </w:r>
      <w:r w:rsidRPr="008D7C02">
        <w:rPr>
          <w:rFonts w:ascii="仿宋_GB2312" w:eastAsia="仿宋_GB2312" w:hint="eastAsia"/>
          <w:sz w:val="32"/>
          <w:szCs w:val="32"/>
        </w:rPr>
        <w:lastRenderedPageBreak/>
        <w:t>精神，对公司开展“两学一做”学习教育进行了安排部署。</w:t>
      </w:r>
      <w:r w:rsidRPr="008D7C02">
        <w:rPr>
          <w:rFonts w:ascii="仿宋_GB2312" w:eastAsia="仿宋_GB2312" w:hAnsi="仿宋_GB2312" w:cs="Times New Roman" w:hint="eastAsia"/>
          <w:sz w:val="32"/>
        </w:rPr>
        <w:t>根据中央、省委领导有关重要讲话精神和</w:t>
      </w:r>
      <w:r w:rsidRPr="008D7C02">
        <w:rPr>
          <w:rFonts w:ascii="仿宋_GB2312" w:eastAsia="仿宋_GB2312" w:hAnsi="仿宋_GB2312" w:hint="eastAsia"/>
          <w:sz w:val="32"/>
        </w:rPr>
        <w:t>省国资委党委工作方案，</w:t>
      </w:r>
      <w:r w:rsidRPr="008D7C02">
        <w:rPr>
          <w:rFonts w:ascii="仿宋_GB2312" w:eastAsia="仿宋_GB2312" w:hAnsi="仿宋_GB2312" w:cs="Times New Roman" w:hint="eastAsia"/>
          <w:sz w:val="32"/>
        </w:rPr>
        <w:t>制定了</w:t>
      </w:r>
      <w:r w:rsidRPr="008D7C02">
        <w:rPr>
          <w:rFonts w:ascii="仿宋_GB2312" w:eastAsia="仿宋_GB2312" w:hAnsi="仿宋_GB2312" w:hint="eastAsia"/>
          <w:sz w:val="32"/>
        </w:rPr>
        <w:t>公司</w:t>
      </w:r>
      <w:r w:rsidRPr="008D7C02">
        <w:rPr>
          <w:rFonts w:ascii="仿宋_GB2312" w:eastAsia="仿宋_GB2312" w:hAnsi="仿宋_GB2312" w:cs="Times New Roman" w:hint="eastAsia"/>
          <w:sz w:val="32"/>
        </w:rPr>
        <w:t>开展</w:t>
      </w:r>
      <w:r w:rsidRPr="008D7C02">
        <w:rPr>
          <w:rFonts w:ascii="仿宋_GB2312" w:eastAsia="仿宋_GB2312" w:hAnsi="仿宋_GB2312" w:hint="eastAsia"/>
          <w:sz w:val="32"/>
        </w:rPr>
        <w:t>学习教育实施</w:t>
      </w:r>
      <w:r w:rsidRPr="008D7C02">
        <w:rPr>
          <w:rFonts w:ascii="仿宋_GB2312" w:eastAsia="仿宋_GB2312" w:hAnsi="仿宋_GB2312" w:cs="Times New Roman" w:hint="eastAsia"/>
          <w:sz w:val="32"/>
        </w:rPr>
        <w:t>方案，</w:t>
      </w:r>
      <w:r w:rsidRPr="008D7C02">
        <w:rPr>
          <w:rFonts w:ascii="仿宋_GB2312" w:eastAsia="仿宋_GB2312" w:hint="eastAsia"/>
          <w:sz w:val="32"/>
          <w:szCs w:val="32"/>
        </w:rPr>
        <w:t>成立了</w:t>
      </w:r>
      <w:r>
        <w:rPr>
          <w:rFonts w:ascii="仿宋_GB2312" w:eastAsia="仿宋_GB2312" w:hint="eastAsia"/>
          <w:sz w:val="32"/>
          <w:szCs w:val="32"/>
        </w:rPr>
        <w:t>由</w:t>
      </w:r>
      <w:r w:rsidRPr="008D7C02">
        <w:rPr>
          <w:rFonts w:ascii="仿宋_GB2312" w:eastAsia="仿宋_GB2312" w:hint="eastAsia"/>
          <w:sz w:val="32"/>
          <w:szCs w:val="32"/>
        </w:rPr>
        <w:t>公司党委书记</w:t>
      </w:r>
      <w:r>
        <w:rPr>
          <w:rFonts w:ascii="仿宋_GB2312" w:eastAsia="仿宋_GB2312" w:hint="eastAsia"/>
          <w:sz w:val="32"/>
          <w:szCs w:val="32"/>
        </w:rPr>
        <w:t>任</w:t>
      </w:r>
      <w:r w:rsidRPr="008D7C02">
        <w:rPr>
          <w:rFonts w:ascii="仿宋_GB2312" w:eastAsia="仿宋_GB2312" w:hint="eastAsia"/>
          <w:sz w:val="32"/>
          <w:szCs w:val="32"/>
        </w:rPr>
        <w:t>组长、党委副书记</w:t>
      </w:r>
      <w:r>
        <w:rPr>
          <w:rFonts w:ascii="仿宋_GB2312" w:eastAsia="仿宋_GB2312" w:hint="eastAsia"/>
          <w:sz w:val="32"/>
          <w:szCs w:val="32"/>
        </w:rPr>
        <w:t>任</w:t>
      </w:r>
      <w:r w:rsidR="004D72CA">
        <w:rPr>
          <w:rFonts w:ascii="仿宋_GB2312" w:eastAsia="仿宋_GB2312" w:hint="eastAsia"/>
          <w:sz w:val="32"/>
          <w:szCs w:val="32"/>
        </w:rPr>
        <w:t>副组长的“两学一做”学习教育协调领导小组。</w:t>
      </w:r>
      <w:r w:rsidR="00674099" w:rsidRPr="008D7C02">
        <w:rPr>
          <w:rFonts w:ascii="仿宋_GB2312" w:eastAsia="仿宋_GB2312" w:hint="eastAsia"/>
          <w:sz w:val="32"/>
          <w:szCs w:val="32"/>
        </w:rPr>
        <w:t>协调领导小组定期调度</w:t>
      </w:r>
      <w:r w:rsidR="00674099">
        <w:rPr>
          <w:rFonts w:ascii="仿宋_GB2312" w:eastAsia="仿宋_GB2312" w:hint="eastAsia"/>
          <w:sz w:val="32"/>
          <w:szCs w:val="32"/>
        </w:rPr>
        <w:t>公司学习教育开展情况</w:t>
      </w:r>
      <w:r w:rsidR="00984FA3">
        <w:rPr>
          <w:rFonts w:ascii="仿宋_GB2312" w:eastAsia="仿宋_GB2312" w:hint="eastAsia"/>
          <w:sz w:val="32"/>
          <w:szCs w:val="32"/>
        </w:rPr>
        <w:t>，及时总结推广经验，研究解决问题。</w:t>
      </w:r>
    </w:p>
    <w:p w:rsidR="00936385" w:rsidRDefault="004414C2" w:rsidP="004414C2">
      <w:pPr>
        <w:rPr>
          <w:rFonts w:ascii="仿宋_GB2312" w:eastAsia="仿宋_GB2312" w:cs="仿宋_GB2312"/>
          <w:sz w:val="32"/>
          <w:szCs w:val="32"/>
        </w:rPr>
      </w:pPr>
      <w:r w:rsidRPr="004414C2">
        <w:rPr>
          <w:rFonts w:ascii="仿宋_GB2312" w:eastAsia="仿宋_GB2312" w:cs="仿宋_GB2312"/>
          <w:noProof/>
          <w:sz w:val="32"/>
          <w:szCs w:val="32"/>
        </w:rPr>
        <w:drawing>
          <wp:inline distT="0" distB="0" distL="0" distR="0">
            <wp:extent cx="5615940" cy="3745246"/>
            <wp:effectExtent l="19050" t="0" r="3810" b="0"/>
            <wp:docPr id="3" name="图片 1" descr="D:\1党务工作\两学一做\动员会\照片20160509\IMG_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党务工作\两学一做\动员会\照片20160509\IMG_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74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13F" w:rsidRDefault="004D72CA" w:rsidP="00F62D44">
      <w:pPr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74099">
        <w:rPr>
          <w:rFonts w:ascii="楷体_GB2312" w:eastAsia="楷体_GB2312" w:hint="eastAsia"/>
          <w:sz w:val="32"/>
          <w:szCs w:val="32"/>
        </w:rPr>
        <w:t>二是</w:t>
      </w:r>
      <w:r w:rsidR="00674099">
        <w:rPr>
          <w:rFonts w:ascii="楷体_GB2312" w:eastAsia="楷体_GB2312" w:hint="eastAsia"/>
          <w:sz w:val="32"/>
          <w:szCs w:val="32"/>
        </w:rPr>
        <w:t>率先示范、强化督导，</w:t>
      </w:r>
      <w:r w:rsidR="007439B8">
        <w:rPr>
          <w:rFonts w:ascii="楷体_GB2312" w:eastAsia="楷体_GB2312" w:hint="eastAsia"/>
          <w:sz w:val="32"/>
          <w:szCs w:val="32"/>
        </w:rPr>
        <w:t>力促</w:t>
      </w:r>
      <w:r w:rsidR="00674099">
        <w:rPr>
          <w:rFonts w:ascii="楷体_GB2312" w:eastAsia="楷体_GB2312" w:hint="eastAsia"/>
          <w:sz w:val="32"/>
          <w:szCs w:val="32"/>
        </w:rPr>
        <w:t>学习教育有序开展。</w:t>
      </w:r>
      <w:r w:rsidR="00674099">
        <w:rPr>
          <w:rFonts w:ascii="仿宋_GB2312" w:eastAsia="仿宋_GB2312" w:hint="eastAsia"/>
          <w:sz w:val="32"/>
          <w:szCs w:val="32"/>
        </w:rPr>
        <w:t>5月中</w:t>
      </w:r>
      <w:r w:rsidR="00804BD9">
        <w:rPr>
          <w:rFonts w:ascii="仿宋_GB2312" w:eastAsia="仿宋_GB2312" w:hint="eastAsia"/>
          <w:sz w:val="32"/>
          <w:szCs w:val="32"/>
        </w:rPr>
        <w:t>下</w:t>
      </w:r>
      <w:r w:rsidR="00674099">
        <w:rPr>
          <w:rFonts w:ascii="仿宋_GB2312" w:eastAsia="仿宋_GB2312" w:hint="eastAsia"/>
          <w:sz w:val="32"/>
          <w:szCs w:val="32"/>
        </w:rPr>
        <w:t>旬，公司11</w:t>
      </w:r>
      <w:r w:rsidR="00674099" w:rsidRPr="008D7C02">
        <w:rPr>
          <w:rFonts w:ascii="仿宋_GB2312" w:eastAsia="仿宋_GB2312" w:hAnsi="Times New Roman" w:cs="Times New Roman" w:hint="eastAsia"/>
          <w:sz w:val="32"/>
          <w:szCs w:val="32"/>
        </w:rPr>
        <w:t>位党员领导人员</w:t>
      </w:r>
      <w:r w:rsidR="00674099" w:rsidRPr="008D7C02">
        <w:rPr>
          <w:rFonts w:ascii="仿宋_GB2312" w:eastAsia="仿宋_GB2312" w:hint="eastAsia"/>
          <w:sz w:val="32"/>
          <w:szCs w:val="32"/>
        </w:rPr>
        <w:t>充分发挥模范带头作用，率先到所在党支部讲党课</w:t>
      </w:r>
      <w:r w:rsidR="00674099">
        <w:rPr>
          <w:rFonts w:ascii="仿宋_GB2312" w:eastAsia="仿宋_GB2312" w:hint="eastAsia"/>
          <w:sz w:val="32"/>
          <w:szCs w:val="32"/>
        </w:rPr>
        <w:t>，</w:t>
      </w:r>
      <w:r w:rsidR="00674099">
        <w:rPr>
          <w:rFonts w:ascii="仿宋_GB2312" w:eastAsia="仿宋_GB2312" w:hAnsi="Times New Roman" w:cs="Times New Roman" w:hint="eastAsia"/>
          <w:sz w:val="32"/>
          <w:szCs w:val="32"/>
        </w:rPr>
        <w:t>要求支部全体党员深刻领会“两学一做”学习教育的重要意义，</w:t>
      </w:r>
      <w:r w:rsidR="00674099" w:rsidRPr="008D7C02">
        <w:rPr>
          <w:rFonts w:ascii="仿宋_GB2312" w:eastAsia="仿宋_GB2312" w:hint="eastAsia"/>
          <w:sz w:val="32"/>
          <w:szCs w:val="32"/>
        </w:rPr>
        <w:t>做“四讲四有”的合格党员、优秀党员，更好地为公司发展服务。</w:t>
      </w:r>
      <w:r w:rsidR="00674099" w:rsidRPr="008D7C02">
        <w:rPr>
          <w:rFonts w:ascii="仿宋_GB2312" w:eastAsia="仿宋_GB2312" w:hAnsi="Times New Roman" w:cs="Times New Roman" w:hint="eastAsia"/>
          <w:sz w:val="32"/>
          <w:szCs w:val="32"/>
        </w:rPr>
        <w:t>公司党委成立了“两学一做”学习教育督</w:t>
      </w:r>
      <w:r w:rsidR="00674099" w:rsidRPr="008D7C02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导组，制定了督导工作方案。将督导组细分为4个组，分别负责对各权属单位“两学一做”学习教育的督查指导，把党组织关系属地管理的单位一并纳入督导范围。</w:t>
      </w:r>
      <w:r w:rsidR="00674099">
        <w:rPr>
          <w:rFonts w:ascii="仿宋_GB2312" w:eastAsia="仿宋_GB2312" w:hAnsi="Times New Roman" w:cs="Times New Roman" w:hint="eastAsia"/>
          <w:sz w:val="32"/>
          <w:szCs w:val="32"/>
        </w:rPr>
        <w:t>6月23日，公司组织召开了</w:t>
      </w:r>
      <w:r w:rsidR="00674099">
        <w:rPr>
          <w:rFonts w:ascii="仿宋_GB2312" w:eastAsia="仿宋_GB2312" w:hAnsi="Calibri" w:cs="Times New Roman" w:hint="eastAsia"/>
          <w:sz w:val="32"/>
          <w:szCs w:val="32"/>
        </w:rPr>
        <w:t>党建工作部署会暨“两学一做”学习教育座谈</w:t>
      </w:r>
      <w:r w:rsidR="00674099" w:rsidRPr="002A15B9">
        <w:rPr>
          <w:rFonts w:ascii="仿宋_GB2312" w:eastAsia="仿宋_GB2312" w:hAnsi="Calibri" w:cs="Times New Roman" w:hint="eastAsia"/>
          <w:sz w:val="32"/>
          <w:szCs w:val="32"/>
        </w:rPr>
        <w:t>会</w:t>
      </w:r>
      <w:r w:rsidR="00674099">
        <w:rPr>
          <w:rFonts w:ascii="仿宋_GB2312" w:eastAsia="仿宋_GB2312" w:hAnsi="Calibri" w:cs="Times New Roman" w:hint="eastAsia"/>
          <w:sz w:val="32"/>
          <w:szCs w:val="32"/>
        </w:rPr>
        <w:t>，会上下发了7个正式通知文件，对党费收缴专项检查整改、基层党组织按期换届等工作进行安排部署；38户权属党组织参会，4个督导组分头与他们进行座谈，了解他们“两学一做”学习教育情况。</w:t>
      </w:r>
    </w:p>
    <w:p w:rsidR="00674099" w:rsidRDefault="00674099" w:rsidP="009447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三</w:t>
      </w:r>
      <w:r w:rsidRPr="008D7C02">
        <w:rPr>
          <w:rFonts w:ascii="楷体_GB2312" w:eastAsia="楷体_GB2312" w:hint="eastAsia"/>
          <w:sz w:val="32"/>
          <w:szCs w:val="32"/>
        </w:rPr>
        <w:t>是</w:t>
      </w:r>
      <w:r w:rsidRPr="00B2165D">
        <w:rPr>
          <w:rFonts w:ascii="楷体_GB2312" w:eastAsia="楷体_GB2312" w:hint="eastAsia"/>
          <w:sz w:val="32"/>
          <w:szCs w:val="32"/>
        </w:rPr>
        <w:t>搭建平台</w:t>
      </w:r>
      <w:r>
        <w:rPr>
          <w:rFonts w:ascii="楷体_GB2312" w:eastAsia="楷体_GB2312" w:hint="eastAsia"/>
          <w:sz w:val="32"/>
          <w:szCs w:val="32"/>
        </w:rPr>
        <w:t>、强化培训，</w:t>
      </w:r>
      <w:r w:rsidRPr="00B2165D">
        <w:rPr>
          <w:rFonts w:ascii="楷体_GB2312" w:eastAsia="楷体_GB2312" w:hint="eastAsia"/>
          <w:sz w:val="32"/>
          <w:szCs w:val="32"/>
        </w:rPr>
        <w:t>为党员学习创造条件</w:t>
      </w:r>
      <w:r>
        <w:rPr>
          <w:rFonts w:ascii="楷体_GB2312" w:eastAsia="楷体_GB2312" w:hint="eastAsia"/>
          <w:sz w:val="32"/>
          <w:szCs w:val="32"/>
        </w:rPr>
        <w:t>。</w:t>
      </w:r>
      <w:r>
        <w:rPr>
          <w:rFonts w:ascii="仿宋_GB2312" w:eastAsia="仿宋_GB2312" w:hAnsi="Calibri" w:cs="Times New Roman" w:hint="eastAsia"/>
          <w:sz w:val="32"/>
          <w:szCs w:val="32"/>
        </w:rPr>
        <w:t>公司</w:t>
      </w:r>
      <w:r w:rsidR="00804BD9">
        <w:rPr>
          <w:rFonts w:ascii="仿宋_GB2312" w:eastAsia="仿宋_GB2312" w:hAnsi="Calibri" w:cs="Times New Roman" w:hint="eastAsia"/>
          <w:sz w:val="32"/>
          <w:szCs w:val="32"/>
        </w:rPr>
        <w:t>在</w:t>
      </w:r>
      <w:r>
        <w:rPr>
          <w:rFonts w:ascii="仿宋_GB2312" w:eastAsia="仿宋_GB2312" w:hAnsi="Calibri" w:cs="Times New Roman" w:hint="eastAsia"/>
          <w:sz w:val="32"/>
          <w:szCs w:val="32"/>
        </w:rPr>
        <w:t>内网开辟了“两学一做”学习教育专栏，设置了学习资料、上级精神、活动动态三个专题，方便党员及时学习和了解上级工作动态。为全体党员购买了</w:t>
      </w:r>
      <w:r>
        <w:rPr>
          <w:rFonts w:ascii="仿宋_GB2312" w:eastAsia="仿宋_GB2312" w:hint="eastAsia"/>
          <w:sz w:val="32"/>
          <w:szCs w:val="32"/>
        </w:rPr>
        <w:t>《习近平总书记系列重要讲话读本》（2016年版）共计3700余册，向中层以上党员干部发放了《习近平总书记重要讲话文章选编》、《总体国家安全观干部读本》、《做焦裕禄式的县委书记》和《国企力量——媒体聚焦2015年山东国资国企改革》等书籍读本，</w:t>
      </w:r>
      <w:r>
        <w:rPr>
          <w:rFonts w:ascii="仿宋_GB2312" w:eastAsia="仿宋_GB2312" w:hAnsi="Calibri" w:cs="Times New Roman" w:hint="eastAsia"/>
          <w:sz w:val="32"/>
          <w:szCs w:val="32"/>
        </w:rPr>
        <w:t>确保党员学有载体、学有抓手</w:t>
      </w:r>
      <w:r>
        <w:rPr>
          <w:rFonts w:ascii="仿宋_GB2312" w:eastAsia="仿宋_GB2312" w:hint="eastAsia"/>
          <w:sz w:val="32"/>
          <w:szCs w:val="32"/>
        </w:rPr>
        <w:t>。6月14日-15日组织举办了基层党组织书记、党务工作者培训班，</w:t>
      </w:r>
      <w:r w:rsidRPr="00BC3B96">
        <w:rPr>
          <w:rFonts w:ascii="仿宋_GB2312" w:eastAsia="仿宋_GB2312" w:hint="eastAsia"/>
          <w:sz w:val="32"/>
          <w:szCs w:val="32"/>
        </w:rPr>
        <w:t>邀请</w:t>
      </w:r>
      <w:r w:rsidR="00844CBF">
        <w:rPr>
          <w:rFonts w:ascii="仿宋_GB2312" w:eastAsia="仿宋_GB2312" w:hint="eastAsia"/>
          <w:sz w:val="32"/>
          <w:szCs w:val="32"/>
        </w:rPr>
        <w:t>公司纪委书记、</w:t>
      </w:r>
      <w:r w:rsidRPr="00BC3B96">
        <w:rPr>
          <w:rFonts w:ascii="仿宋_GB2312" w:eastAsia="仿宋_GB2312" w:hint="eastAsia"/>
          <w:sz w:val="32"/>
          <w:szCs w:val="32"/>
        </w:rPr>
        <w:t>省国资委党委组织部、省委党校专家学者到培训班授课，对学习党章党规、习近平总书记系列讲话进行深入讲解，进一步强化参训学员的党务工作水平。</w:t>
      </w:r>
      <w:r w:rsidR="00A72849">
        <w:rPr>
          <w:rFonts w:ascii="仿宋_GB2312" w:eastAsia="仿宋_GB2312" w:hint="eastAsia"/>
          <w:sz w:val="32"/>
          <w:szCs w:val="32"/>
        </w:rPr>
        <w:t>根据省国资委党委要求，积极做好</w:t>
      </w:r>
      <w:r w:rsidR="0094470B">
        <w:rPr>
          <w:rFonts w:ascii="仿宋_GB2312" w:eastAsia="仿宋_GB2312" w:hint="eastAsia"/>
          <w:sz w:val="32"/>
          <w:szCs w:val="32"/>
        </w:rPr>
        <w:t>山东省管企业智慧党建平台搭建工作，为加强党员学习教育创造了网络平台支撑</w:t>
      </w:r>
      <w:r w:rsidR="00037932">
        <w:rPr>
          <w:rFonts w:ascii="仿宋_GB2312" w:eastAsia="仿宋_GB2312" w:hint="eastAsia"/>
          <w:sz w:val="32"/>
          <w:szCs w:val="32"/>
        </w:rPr>
        <w:t>、提供了便利条件</w:t>
      </w:r>
      <w:r w:rsidR="0094470B">
        <w:rPr>
          <w:rFonts w:ascii="仿宋_GB2312" w:eastAsia="仿宋_GB2312" w:hint="eastAsia"/>
          <w:sz w:val="32"/>
          <w:szCs w:val="32"/>
        </w:rPr>
        <w:t>。</w:t>
      </w:r>
    </w:p>
    <w:p w:rsidR="00347F88" w:rsidRPr="00347F88" w:rsidRDefault="00844CBF" w:rsidP="00347F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817FDE">
        <w:rPr>
          <w:rFonts w:ascii="楷体_GB2312" w:eastAsia="楷体_GB2312" w:hint="eastAsia"/>
          <w:sz w:val="32"/>
          <w:szCs w:val="32"/>
        </w:rPr>
        <w:t>四是创新方式，丰富载体，打造特色学习品牌。</w:t>
      </w:r>
      <w:r w:rsidR="00804BD9">
        <w:rPr>
          <w:rFonts w:ascii="仿宋_GB2312" w:eastAsia="仿宋_GB2312" w:hint="eastAsia"/>
          <w:sz w:val="32"/>
          <w:szCs w:val="32"/>
        </w:rPr>
        <w:t>浪潮集团党</w:t>
      </w:r>
      <w:r w:rsidR="00804BD9">
        <w:rPr>
          <w:rFonts w:ascii="仿宋_GB2312" w:eastAsia="仿宋_GB2312" w:hint="eastAsia"/>
          <w:sz w:val="32"/>
          <w:szCs w:val="32"/>
        </w:rPr>
        <w:lastRenderedPageBreak/>
        <w:t>委</w:t>
      </w:r>
      <w:r w:rsidR="00804BD9">
        <w:rPr>
          <w:rFonts w:ascii="仿宋_GB2312" w:eastAsia="仿宋_GB2312" w:hAnsi="宋体" w:cs="Times New Roman" w:hint="eastAsia"/>
          <w:sz w:val="32"/>
          <w:szCs w:val="32"/>
        </w:rPr>
        <w:t>充分发挥IT</w:t>
      </w:r>
      <w:r w:rsidR="00804BD9">
        <w:rPr>
          <w:rFonts w:ascii="仿宋_GB2312" w:eastAsia="仿宋_GB2312" w:hAnsi="宋体" w:hint="eastAsia"/>
          <w:sz w:val="32"/>
          <w:szCs w:val="32"/>
        </w:rPr>
        <w:t>企业优势，创新</w:t>
      </w:r>
      <w:r w:rsidR="00804BD9">
        <w:rPr>
          <w:rFonts w:ascii="仿宋_GB2312" w:eastAsia="仿宋_GB2312" w:hAnsi="宋体" w:cs="Times New Roman" w:hint="eastAsia"/>
          <w:sz w:val="32"/>
          <w:szCs w:val="32"/>
        </w:rPr>
        <w:t>利用网络视频会议开展集中学习教育</w:t>
      </w:r>
      <w:r w:rsidR="00804BD9">
        <w:rPr>
          <w:rFonts w:ascii="仿宋_GB2312" w:eastAsia="仿宋_GB2312" w:hAnsi="宋体" w:hint="eastAsia"/>
          <w:sz w:val="32"/>
          <w:szCs w:val="32"/>
        </w:rPr>
        <w:t>，在集团内部</w:t>
      </w:r>
      <w:r w:rsidR="00804BD9">
        <w:rPr>
          <w:rFonts w:ascii="仿宋_GB2312" w:eastAsia="仿宋_GB2312" w:hAnsi="宋体" w:cs="Times New Roman" w:hint="eastAsia"/>
          <w:sz w:val="32"/>
          <w:szCs w:val="32"/>
        </w:rPr>
        <w:t>E-learning学习教育平台</w:t>
      </w:r>
      <w:r w:rsidR="00804BD9">
        <w:rPr>
          <w:rFonts w:ascii="仿宋_GB2312" w:eastAsia="仿宋_GB2312" w:hAnsi="宋体" w:cs="Times New Roman"/>
          <w:sz w:val="32"/>
          <w:szCs w:val="32"/>
        </w:rPr>
        <w:t xml:space="preserve">发布 </w:t>
      </w:r>
      <w:r w:rsidR="00804BD9">
        <w:rPr>
          <w:rFonts w:ascii="仿宋_GB2312" w:eastAsia="仿宋_GB2312" w:hAnsi="宋体" w:cs="Times New Roman"/>
          <w:sz w:val="32"/>
          <w:szCs w:val="32"/>
        </w:rPr>
        <w:t>“</w:t>
      </w:r>
      <w:r w:rsidR="00804BD9">
        <w:rPr>
          <w:rFonts w:ascii="仿宋_GB2312" w:eastAsia="仿宋_GB2312" w:hAnsi="宋体" w:cs="Times New Roman"/>
          <w:sz w:val="32"/>
          <w:szCs w:val="32"/>
        </w:rPr>
        <w:t>两学一做</w:t>
      </w:r>
      <w:r w:rsidR="00804BD9">
        <w:rPr>
          <w:rFonts w:ascii="仿宋_GB2312" w:eastAsia="仿宋_GB2312" w:hAnsi="宋体" w:cs="Times New Roman"/>
          <w:sz w:val="32"/>
          <w:szCs w:val="32"/>
        </w:rPr>
        <w:t>”</w:t>
      </w:r>
      <w:r w:rsidR="00804BD9">
        <w:rPr>
          <w:rFonts w:ascii="仿宋_GB2312" w:eastAsia="仿宋_GB2312" w:hAnsi="宋体" w:cs="Times New Roman"/>
          <w:sz w:val="32"/>
          <w:szCs w:val="32"/>
        </w:rPr>
        <w:t>学习教育</w:t>
      </w:r>
      <w:r w:rsidR="00804BD9">
        <w:rPr>
          <w:rFonts w:ascii="仿宋_GB2312" w:eastAsia="仿宋_GB2312" w:hAnsi="宋体" w:cs="Times New Roman" w:hint="eastAsia"/>
          <w:sz w:val="32"/>
          <w:szCs w:val="32"/>
        </w:rPr>
        <w:t>相关</w:t>
      </w:r>
      <w:r w:rsidR="00804BD9">
        <w:rPr>
          <w:rFonts w:ascii="仿宋_GB2312" w:eastAsia="仿宋_GB2312" w:hAnsi="宋体" w:cs="Times New Roman"/>
          <w:sz w:val="32"/>
          <w:szCs w:val="32"/>
        </w:rPr>
        <w:t>资料，</w:t>
      </w:r>
      <w:r w:rsidR="00804BD9">
        <w:rPr>
          <w:rFonts w:ascii="仿宋_GB2312" w:eastAsia="仿宋_GB2312" w:hAnsi="宋体" w:cs="Times New Roman" w:hint="eastAsia"/>
          <w:sz w:val="32"/>
          <w:szCs w:val="32"/>
        </w:rPr>
        <w:t>实现</w:t>
      </w:r>
      <w:r w:rsidR="00804BD9">
        <w:rPr>
          <w:rFonts w:ascii="仿宋_GB2312" w:eastAsia="仿宋_GB2312" w:hAnsi="宋体" w:cs="Times New Roman"/>
          <w:sz w:val="32"/>
          <w:szCs w:val="32"/>
        </w:rPr>
        <w:t>4A</w:t>
      </w:r>
      <w:r w:rsidR="00804BD9">
        <w:rPr>
          <w:rFonts w:ascii="仿宋_GB2312" w:eastAsia="仿宋_GB2312" w:hAnsi="宋体" w:cs="Times New Roman" w:hint="eastAsia"/>
          <w:sz w:val="32"/>
          <w:szCs w:val="32"/>
        </w:rPr>
        <w:t>（</w:t>
      </w:r>
      <w:r w:rsidR="00804BD9">
        <w:rPr>
          <w:rFonts w:ascii="仿宋_GB2312" w:eastAsia="仿宋_GB2312" w:hAnsi="宋体" w:cs="Times New Roman"/>
          <w:sz w:val="32"/>
          <w:szCs w:val="32"/>
        </w:rPr>
        <w:t>Anywhere</w:t>
      </w:r>
      <w:r w:rsidR="00804BD9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804BD9">
        <w:rPr>
          <w:rFonts w:ascii="仿宋_GB2312" w:eastAsia="仿宋_GB2312" w:hAnsi="宋体" w:cs="Times New Roman"/>
          <w:sz w:val="32"/>
          <w:szCs w:val="32"/>
        </w:rPr>
        <w:t>Anytime</w:t>
      </w:r>
      <w:r w:rsidR="00804BD9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804BD9">
        <w:rPr>
          <w:rFonts w:ascii="仿宋_GB2312" w:eastAsia="仿宋_GB2312" w:hAnsi="宋体" w:cs="Times New Roman"/>
          <w:sz w:val="32"/>
          <w:szCs w:val="32"/>
        </w:rPr>
        <w:t>Anyone</w:t>
      </w:r>
      <w:r w:rsidR="00804BD9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804BD9">
        <w:rPr>
          <w:rFonts w:ascii="仿宋_GB2312" w:eastAsia="仿宋_GB2312" w:hAnsi="宋体" w:cs="Times New Roman"/>
          <w:sz w:val="32"/>
          <w:szCs w:val="32"/>
        </w:rPr>
        <w:t>Anything</w:t>
      </w:r>
      <w:r w:rsidR="00804BD9">
        <w:rPr>
          <w:rFonts w:ascii="仿宋_GB2312" w:eastAsia="仿宋_GB2312" w:hAnsi="宋体" w:cs="Times New Roman" w:hint="eastAsia"/>
          <w:sz w:val="32"/>
          <w:szCs w:val="32"/>
        </w:rPr>
        <w:t>）式学习，让每个党员可根据</w:t>
      </w:r>
      <w:r w:rsidR="00804BD9">
        <w:rPr>
          <w:rFonts w:ascii="仿宋_GB2312" w:eastAsia="仿宋_GB2312" w:hAnsi="宋体" w:cs="Times New Roman"/>
          <w:sz w:val="32"/>
          <w:szCs w:val="32"/>
        </w:rPr>
        <w:t>工作</w:t>
      </w:r>
      <w:r w:rsidR="00804BD9">
        <w:rPr>
          <w:rFonts w:ascii="仿宋_GB2312" w:eastAsia="仿宋_GB2312" w:hAnsi="宋体" w:cs="Times New Roman" w:hint="eastAsia"/>
          <w:sz w:val="32"/>
          <w:szCs w:val="32"/>
        </w:rPr>
        <w:t>计划</w:t>
      </w:r>
      <w:r w:rsidR="00804BD9">
        <w:rPr>
          <w:rFonts w:ascii="仿宋_GB2312" w:eastAsia="仿宋_GB2312" w:hAnsi="宋体" w:cs="Times New Roman"/>
          <w:sz w:val="32"/>
          <w:szCs w:val="32"/>
        </w:rPr>
        <w:t>和自身需要</w:t>
      </w:r>
      <w:r w:rsidR="00804BD9">
        <w:rPr>
          <w:rFonts w:ascii="仿宋_GB2312" w:eastAsia="仿宋_GB2312" w:hAnsi="宋体" w:cs="Times New Roman" w:hint="eastAsia"/>
          <w:sz w:val="32"/>
          <w:szCs w:val="32"/>
        </w:rPr>
        <w:t>自行安排学习时间，</w:t>
      </w:r>
      <w:r w:rsidR="00804BD9">
        <w:rPr>
          <w:rFonts w:ascii="仿宋_GB2312" w:eastAsia="仿宋_GB2312" w:hAnsi="宋体"/>
          <w:sz w:val="32"/>
          <w:szCs w:val="32"/>
        </w:rPr>
        <w:t>提高</w:t>
      </w:r>
      <w:r w:rsidR="00804BD9">
        <w:rPr>
          <w:rFonts w:ascii="仿宋_GB2312" w:eastAsia="仿宋_GB2312" w:hAnsi="宋体" w:cs="Times New Roman"/>
          <w:sz w:val="32"/>
          <w:szCs w:val="32"/>
        </w:rPr>
        <w:t>学习效率</w:t>
      </w:r>
      <w:r w:rsidR="00804BD9">
        <w:rPr>
          <w:rFonts w:ascii="仿宋_GB2312" w:eastAsia="仿宋_GB2312" w:hAnsi="宋体" w:hint="eastAsia"/>
          <w:sz w:val="32"/>
          <w:szCs w:val="32"/>
        </w:rPr>
        <w:t>。</w:t>
      </w:r>
      <w:r w:rsidR="00804BD9" w:rsidRPr="00CE5E9E">
        <w:rPr>
          <w:rFonts w:ascii="仿宋_GB2312" w:eastAsia="仿宋_GB2312" w:hAnsi="宋体" w:cs="Times New Roman" w:hint="eastAsia"/>
          <w:sz w:val="32"/>
          <w:szCs w:val="32"/>
        </w:rPr>
        <w:t>省丝绸集团党委</w:t>
      </w:r>
      <w:r w:rsidR="00804BD9">
        <w:rPr>
          <w:rFonts w:ascii="仿宋_GB2312" w:eastAsia="仿宋_GB2312" w:hAnsi="宋体" w:cs="Times New Roman" w:hint="eastAsia"/>
          <w:sz w:val="32"/>
          <w:szCs w:val="32"/>
        </w:rPr>
        <w:t>建立“丝绸党员之家”微信群，充分利用</w:t>
      </w:r>
      <w:r w:rsidR="00804BD9" w:rsidRPr="00CE5E9E">
        <w:rPr>
          <w:rFonts w:ascii="仿宋_GB2312" w:eastAsia="仿宋_GB2312" w:hAnsi="宋体" w:cs="Times New Roman" w:hint="eastAsia"/>
          <w:sz w:val="32"/>
          <w:szCs w:val="32"/>
        </w:rPr>
        <w:t>办公网及微信群加强宣传及协调、指导、督导各支部党员的“两学一做”学习教育</w:t>
      </w:r>
      <w:r w:rsidR="00804BD9">
        <w:rPr>
          <w:rFonts w:ascii="仿宋_GB2312" w:eastAsia="仿宋_GB2312" w:hAnsi="宋体" w:cs="Times New Roman" w:hint="eastAsia"/>
          <w:sz w:val="32"/>
          <w:szCs w:val="32"/>
        </w:rPr>
        <w:t>，起到较好效果。</w:t>
      </w:r>
      <w:r w:rsidR="00347F88" w:rsidRPr="00347F88">
        <w:rPr>
          <w:rFonts w:ascii="仿宋_GB2312" w:eastAsia="仿宋_GB2312" w:hAnsi="宋体" w:cs="Times New Roman" w:hint="eastAsia"/>
          <w:sz w:val="32"/>
          <w:szCs w:val="32"/>
        </w:rPr>
        <w:t>省医药集团强化党员</w:t>
      </w:r>
      <w:r w:rsidR="00347F88" w:rsidRPr="00347F88">
        <w:rPr>
          <w:rFonts w:ascii="仿宋_GB2312" w:eastAsia="仿宋_GB2312" w:hAnsi="宋体" w:cs="Times New Roman"/>
          <w:sz w:val="32"/>
          <w:szCs w:val="32"/>
        </w:rPr>
        <w:t>活动</w:t>
      </w:r>
      <w:r w:rsidR="00347F88" w:rsidRPr="00347F88">
        <w:rPr>
          <w:rFonts w:ascii="仿宋_GB2312" w:eastAsia="仿宋_GB2312" w:hAnsi="宋体" w:cs="Times New Roman" w:hint="eastAsia"/>
          <w:sz w:val="32"/>
          <w:szCs w:val="32"/>
        </w:rPr>
        <w:t>阵地建设，加强党员活动室建设，</w:t>
      </w:r>
      <w:r w:rsidR="00347F88">
        <w:rPr>
          <w:rFonts w:ascii="仿宋_GB2312" w:eastAsia="仿宋_GB2312" w:hAnsi="宋体" w:cs="Times New Roman" w:hint="eastAsia"/>
          <w:sz w:val="32"/>
          <w:szCs w:val="32"/>
        </w:rPr>
        <w:t>专门</w:t>
      </w:r>
      <w:r w:rsidR="00347F88" w:rsidRPr="00347F88">
        <w:rPr>
          <w:rFonts w:ascii="仿宋_GB2312" w:eastAsia="仿宋_GB2312" w:hAnsi="宋体" w:cs="Times New Roman"/>
          <w:sz w:val="32"/>
          <w:szCs w:val="32"/>
        </w:rPr>
        <w:t>配备</w:t>
      </w:r>
      <w:r w:rsidR="00347F88" w:rsidRPr="00347F88">
        <w:rPr>
          <w:rFonts w:ascii="仿宋_GB2312" w:eastAsia="仿宋_GB2312" w:hAnsi="宋体" w:cs="Times New Roman" w:hint="eastAsia"/>
          <w:sz w:val="32"/>
          <w:szCs w:val="32"/>
        </w:rPr>
        <w:t>学习教育</w:t>
      </w:r>
      <w:r w:rsidR="00347F88" w:rsidRPr="00347F88">
        <w:rPr>
          <w:rFonts w:ascii="仿宋_GB2312" w:eastAsia="仿宋_GB2312" w:hAnsi="宋体" w:cs="Times New Roman"/>
          <w:sz w:val="32"/>
          <w:szCs w:val="32"/>
        </w:rPr>
        <w:t>用电脑</w:t>
      </w:r>
      <w:r w:rsidR="00347F88" w:rsidRPr="00347F88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347F88" w:rsidRPr="00347F88">
        <w:rPr>
          <w:rFonts w:ascii="仿宋_GB2312" w:eastAsia="仿宋_GB2312" w:hAnsi="宋体" w:cs="Times New Roman"/>
          <w:sz w:val="32"/>
          <w:szCs w:val="32"/>
        </w:rPr>
        <w:t>设立党建工作宣传专栏</w:t>
      </w:r>
      <w:r w:rsidR="00347F88" w:rsidRPr="00347F88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347F88" w:rsidRPr="00347F88">
        <w:rPr>
          <w:rFonts w:ascii="仿宋_GB2312" w:eastAsia="仿宋_GB2312" w:hAnsi="宋体" w:cs="Times New Roman"/>
          <w:sz w:val="32"/>
          <w:szCs w:val="32"/>
        </w:rPr>
        <w:t>满足党员学习、召开会议的需要</w:t>
      </w:r>
      <w:r w:rsidR="00347F88" w:rsidRPr="00347F88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D530C9">
        <w:rPr>
          <w:rFonts w:ascii="仿宋_GB2312" w:eastAsia="仿宋_GB2312" w:hAnsi="宋体" w:cs="Times New Roman" w:hint="eastAsia"/>
          <w:sz w:val="32"/>
          <w:szCs w:val="32"/>
        </w:rPr>
        <w:t>省内燃机研究所</w:t>
      </w:r>
      <w:r w:rsidR="00D530C9" w:rsidRPr="00D530C9">
        <w:rPr>
          <w:rFonts w:ascii="仿宋_GB2312" w:eastAsia="仿宋_GB2312" w:hAnsi="宋体" w:cs="Times New Roman"/>
          <w:sz w:val="32"/>
          <w:szCs w:val="32"/>
        </w:rPr>
        <w:t>党委组织全体党员到</w:t>
      </w:r>
      <w:r w:rsidR="00D530C9" w:rsidRPr="00D530C9">
        <w:rPr>
          <w:rFonts w:ascii="仿宋_GB2312" w:eastAsia="仿宋_GB2312" w:hAnsi="宋体" w:cs="Times New Roman" w:hint="eastAsia"/>
          <w:sz w:val="32"/>
          <w:szCs w:val="32"/>
        </w:rPr>
        <w:t>省党史馆参观了“两学一做”教育专题展，进一步继承和弘扬红色精神，加强党性修养，坚定理想信念，沿着革命先辈的足迹继续前行，为实现中国民族伟大复兴的中国梦而努力奋斗。</w:t>
      </w:r>
    </w:p>
    <w:p w:rsidR="00BB3F4C" w:rsidRPr="00BB3F4C" w:rsidRDefault="00BB3F4C" w:rsidP="00BB3F4C">
      <w:pPr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sectPr w:rsidR="00BB3F4C" w:rsidRPr="00BB3F4C" w:rsidSect="0017332C"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EB2" w:rsidRDefault="00887EB2" w:rsidP="00CF2E0F">
      <w:r>
        <w:separator/>
      </w:r>
    </w:p>
  </w:endnote>
  <w:endnote w:type="continuationSeparator" w:id="1">
    <w:p w:rsidR="00887EB2" w:rsidRDefault="00887EB2" w:rsidP="00CF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451"/>
      <w:docPartObj>
        <w:docPartGallery w:val="Page Numbers (Bottom of Page)"/>
        <w:docPartUnique/>
      </w:docPartObj>
    </w:sdtPr>
    <w:sdtContent>
      <w:p w:rsidR="002F7FBF" w:rsidRDefault="00230A26">
        <w:pPr>
          <w:pStyle w:val="a4"/>
          <w:jc w:val="center"/>
        </w:pPr>
        <w:fldSimple w:instr=" PAGE   \* MERGEFORMAT ">
          <w:r w:rsidR="007120C5" w:rsidRPr="007120C5">
            <w:rPr>
              <w:noProof/>
              <w:lang w:val="zh-CN"/>
            </w:rPr>
            <w:t>1</w:t>
          </w:r>
        </w:fldSimple>
      </w:p>
    </w:sdtContent>
  </w:sdt>
  <w:p w:rsidR="002F7FBF" w:rsidRDefault="002F7F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EB2" w:rsidRDefault="00887EB2" w:rsidP="00CF2E0F">
      <w:r>
        <w:separator/>
      </w:r>
    </w:p>
  </w:footnote>
  <w:footnote w:type="continuationSeparator" w:id="1">
    <w:p w:rsidR="00887EB2" w:rsidRDefault="00887EB2" w:rsidP="00CF2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E0F"/>
    <w:rsid w:val="000070B6"/>
    <w:rsid w:val="00021616"/>
    <w:rsid w:val="00036827"/>
    <w:rsid w:val="00037932"/>
    <w:rsid w:val="00052A52"/>
    <w:rsid w:val="00061FFD"/>
    <w:rsid w:val="00062146"/>
    <w:rsid w:val="00094D92"/>
    <w:rsid w:val="000B2314"/>
    <w:rsid w:val="000E378C"/>
    <w:rsid w:val="0011002D"/>
    <w:rsid w:val="00133931"/>
    <w:rsid w:val="0014104B"/>
    <w:rsid w:val="0015348A"/>
    <w:rsid w:val="00160505"/>
    <w:rsid w:val="001631C1"/>
    <w:rsid w:val="0017332C"/>
    <w:rsid w:val="00180A6B"/>
    <w:rsid w:val="00195B97"/>
    <w:rsid w:val="001E045C"/>
    <w:rsid w:val="00230A26"/>
    <w:rsid w:val="002B48BC"/>
    <w:rsid w:val="002F7FBF"/>
    <w:rsid w:val="00322A25"/>
    <w:rsid w:val="00347F88"/>
    <w:rsid w:val="00382640"/>
    <w:rsid w:val="003937DB"/>
    <w:rsid w:val="003A4429"/>
    <w:rsid w:val="003C73FA"/>
    <w:rsid w:val="003F673C"/>
    <w:rsid w:val="00401A05"/>
    <w:rsid w:val="0042737D"/>
    <w:rsid w:val="00432347"/>
    <w:rsid w:val="004414C2"/>
    <w:rsid w:val="00451CBA"/>
    <w:rsid w:val="00452C61"/>
    <w:rsid w:val="00487171"/>
    <w:rsid w:val="004A413F"/>
    <w:rsid w:val="004B338F"/>
    <w:rsid w:val="004D0955"/>
    <w:rsid w:val="004D72CA"/>
    <w:rsid w:val="004E0F12"/>
    <w:rsid w:val="005035F3"/>
    <w:rsid w:val="0052207D"/>
    <w:rsid w:val="00614BE0"/>
    <w:rsid w:val="00620CA9"/>
    <w:rsid w:val="00647C53"/>
    <w:rsid w:val="00672DFE"/>
    <w:rsid w:val="00674099"/>
    <w:rsid w:val="006A46A7"/>
    <w:rsid w:val="006E0C92"/>
    <w:rsid w:val="006E1F25"/>
    <w:rsid w:val="007120C5"/>
    <w:rsid w:val="007350A3"/>
    <w:rsid w:val="007439B8"/>
    <w:rsid w:val="00774D93"/>
    <w:rsid w:val="00785B72"/>
    <w:rsid w:val="00791DD5"/>
    <w:rsid w:val="007A5C26"/>
    <w:rsid w:val="007B23C4"/>
    <w:rsid w:val="007E290D"/>
    <w:rsid w:val="007E5E8C"/>
    <w:rsid w:val="007E6FE2"/>
    <w:rsid w:val="007F4F46"/>
    <w:rsid w:val="00803BD4"/>
    <w:rsid w:val="00804BD9"/>
    <w:rsid w:val="00817FDE"/>
    <w:rsid w:val="008231CD"/>
    <w:rsid w:val="00844CBF"/>
    <w:rsid w:val="00846477"/>
    <w:rsid w:val="00846F47"/>
    <w:rsid w:val="00852FE5"/>
    <w:rsid w:val="00871C7B"/>
    <w:rsid w:val="00886A1A"/>
    <w:rsid w:val="00887EB2"/>
    <w:rsid w:val="008A7E06"/>
    <w:rsid w:val="008B6038"/>
    <w:rsid w:val="008F0C73"/>
    <w:rsid w:val="0090330C"/>
    <w:rsid w:val="00911D6F"/>
    <w:rsid w:val="00915E85"/>
    <w:rsid w:val="00917FF6"/>
    <w:rsid w:val="00930F18"/>
    <w:rsid w:val="00936385"/>
    <w:rsid w:val="0094470B"/>
    <w:rsid w:val="0095449F"/>
    <w:rsid w:val="00964688"/>
    <w:rsid w:val="00984FA3"/>
    <w:rsid w:val="009C1BEE"/>
    <w:rsid w:val="009F63F2"/>
    <w:rsid w:val="00A00C71"/>
    <w:rsid w:val="00A1331C"/>
    <w:rsid w:val="00A31B89"/>
    <w:rsid w:val="00A64CAA"/>
    <w:rsid w:val="00A72849"/>
    <w:rsid w:val="00A8589C"/>
    <w:rsid w:val="00AA5160"/>
    <w:rsid w:val="00AB6191"/>
    <w:rsid w:val="00B1352A"/>
    <w:rsid w:val="00B313A9"/>
    <w:rsid w:val="00B34384"/>
    <w:rsid w:val="00B42761"/>
    <w:rsid w:val="00B6533C"/>
    <w:rsid w:val="00B82BF0"/>
    <w:rsid w:val="00BB32D3"/>
    <w:rsid w:val="00BB3F4C"/>
    <w:rsid w:val="00BB5595"/>
    <w:rsid w:val="00BD4CB8"/>
    <w:rsid w:val="00BD6DDB"/>
    <w:rsid w:val="00BE47CC"/>
    <w:rsid w:val="00BE711A"/>
    <w:rsid w:val="00C660C6"/>
    <w:rsid w:val="00CA490F"/>
    <w:rsid w:val="00CD110B"/>
    <w:rsid w:val="00CF2E0F"/>
    <w:rsid w:val="00D0277F"/>
    <w:rsid w:val="00D442D2"/>
    <w:rsid w:val="00D530C9"/>
    <w:rsid w:val="00DA4246"/>
    <w:rsid w:val="00DB59EB"/>
    <w:rsid w:val="00DC7345"/>
    <w:rsid w:val="00DD0F3D"/>
    <w:rsid w:val="00DE65A3"/>
    <w:rsid w:val="00DF7BDA"/>
    <w:rsid w:val="00E25263"/>
    <w:rsid w:val="00E36BA7"/>
    <w:rsid w:val="00E614AD"/>
    <w:rsid w:val="00E65B2C"/>
    <w:rsid w:val="00EB4F75"/>
    <w:rsid w:val="00EC6656"/>
    <w:rsid w:val="00F15428"/>
    <w:rsid w:val="00F62D44"/>
    <w:rsid w:val="00F8631F"/>
    <w:rsid w:val="00F94E40"/>
    <w:rsid w:val="00FB0F1D"/>
    <w:rsid w:val="00FB4883"/>
    <w:rsid w:val="00FB75AE"/>
    <w:rsid w:val="00FC4BF1"/>
    <w:rsid w:val="00FC6053"/>
    <w:rsid w:val="00FC70A4"/>
    <w:rsid w:val="00FD45DC"/>
    <w:rsid w:val="00FD4D42"/>
    <w:rsid w:val="00FE1503"/>
    <w:rsid w:val="00FF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E0F"/>
    <w:rPr>
      <w:sz w:val="18"/>
      <w:szCs w:val="18"/>
    </w:rPr>
  </w:style>
  <w:style w:type="character" w:styleId="a5">
    <w:name w:val="Hyperlink"/>
    <w:basedOn w:val="a0"/>
    <w:uiPriority w:val="99"/>
    <w:unhideWhenUsed/>
    <w:rsid w:val="00CF2E0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74D9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937D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37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E025-647D-4493-9AC8-B877D2B7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冯盛芝</dc:creator>
  <cp:lastModifiedBy>张保星</cp:lastModifiedBy>
  <cp:revision>46</cp:revision>
  <dcterms:created xsi:type="dcterms:W3CDTF">2016-07-07T06:13:00Z</dcterms:created>
  <dcterms:modified xsi:type="dcterms:W3CDTF">2016-07-18T10:33:00Z</dcterms:modified>
</cp:coreProperties>
</file>